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1" w:rsidRPr="004A6F7A" w:rsidRDefault="00F6673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45813" w:rsidRPr="004A6F7A" w:rsidRDefault="00345813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4A6F7A">
        <w:rPr>
          <w:b/>
          <w:sz w:val="16"/>
          <w:szCs w:val="16"/>
        </w:rPr>
        <w:t>Протокол №</w:t>
      </w:r>
      <w:r w:rsidR="00B369E0" w:rsidRPr="004A6F7A">
        <w:rPr>
          <w:b/>
          <w:sz w:val="16"/>
          <w:szCs w:val="16"/>
        </w:rPr>
        <w:t>1</w:t>
      </w:r>
      <w:r w:rsidR="003607EB" w:rsidRPr="004A6F7A">
        <w:rPr>
          <w:b/>
          <w:sz w:val="16"/>
          <w:szCs w:val="16"/>
        </w:rPr>
        <w:t>1</w:t>
      </w:r>
    </w:p>
    <w:p w:rsidR="00C90351" w:rsidRPr="004A6F7A" w:rsidRDefault="00C90351" w:rsidP="00C90351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4A6F7A">
        <w:rPr>
          <w:b/>
          <w:color w:val="000000"/>
          <w:sz w:val="16"/>
          <w:szCs w:val="16"/>
        </w:rPr>
        <w:t>итогов по закупу</w:t>
      </w:r>
      <w:r w:rsidRPr="004A6F7A">
        <w:rPr>
          <w:b/>
          <w:color w:val="000000"/>
          <w:sz w:val="16"/>
          <w:szCs w:val="16"/>
          <w:lang w:val="kk-KZ"/>
        </w:rPr>
        <w:t xml:space="preserve"> </w:t>
      </w:r>
      <w:r w:rsidR="009576FA" w:rsidRPr="004A6F7A">
        <w:rPr>
          <w:b/>
          <w:sz w:val="16"/>
          <w:szCs w:val="16"/>
          <w:lang w:val="kk-KZ"/>
        </w:rPr>
        <w:t>"</w:t>
      </w:r>
      <w:r w:rsidR="003607EB" w:rsidRPr="004A6F7A">
        <w:rPr>
          <w:b/>
          <w:sz w:val="16"/>
          <w:szCs w:val="16"/>
          <w:lang w:val="kk-KZ"/>
        </w:rPr>
        <w:t xml:space="preserve">повторного </w:t>
      </w:r>
      <w:r w:rsidR="005F70FA" w:rsidRPr="004A6F7A">
        <w:rPr>
          <w:b/>
          <w:sz w:val="16"/>
          <w:szCs w:val="16"/>
          <w:lang w:val="kk-KZ"/>
        </w:rPr>
        <w:t xml:space="preserve">тендера </w:t>
      </w:r>
      <w:proofErr w:type="gramStart"/>
      <w:r w:rsidR="005F70FA" w:rsidRPr="004A6F7A">
        <w:rPr>
          <w:b/>
          <w:sz w:val="16"/>
          <w:szCs w:val="16"/>
          <w:lang w:val="kk-KZ"/>
        </w:rPr>
        <w:t>на</w:t>
      </w:r>
      <w:proofErr w:type="gramEnd"/>
      <w:r w:rsidR="005F70FA" w:rsidRPr="004A6F7A">
        <w:rPr>
          <w:b/>
          <w:sz w:val="16"/>
          <w:szCs w:val="16"/>
          <w:lang w:val="kk-KZ"/>
        </w:rPr>
        <w:t xml:space="preserve"> </w:t>
      </w:r>
      <w:proofErr w:type="gramStart"/>
      <w:r w:rsidR="005F70FA" w:rsidRPr="004A6F7A">
        <w:rPr>
          <w:b/>
          <w:sz w:val="16"/>
          <w:szCs w:val="16"/>
          <w:lang w:val="kk-KZ"/>
        </w:rPr>
        <w:t>закупу</w:t>
      </w:r>
      <w:proofErr w:type="gramEnd"/>
      <w:r w:rsidR="005F70FA" w:rsidRPr="004A6F7A">
        <w:rPr>
          <w:b/>
          <w:sz w:val="16"/>
          <w:szCs w:val="16"/>
          <w:lang w:val="kk-KZ"/>
        </w:rPr>
        <w:t xml:space="preserve"> расходных материалов и реагентов для клинико-диагностической лаборатории</w:t>
      </w:r>
      <w:r w:rsidR="009576FA" w:rsidRPr="004A6F7A">
        <w:rPr>
          <w:b/>
          <w:sz w:val="16"/>
          <w:szCs w:val="16"/>
          <w:lang w:val="kk-KZ"/>
        </w:rPr>
        <w:t>" на 202</w:t>
      </w:r>
      <w:r w:rsidR="00B369E0" w:rsidRPr="004A6F7A">
        <w:rPr>
          <w:b/>
          <w:sz w:val="16"/>
          <w:szCs w:val="16"/>
          <w:lang w:val="kk-KZ"/>
        </w:rPr>
        <w:t>2</w:t>
      </w:r>
      <w:r w:rsidR="009576FA" w:rsidRPr="004A6F7A">
        <w:rPr>
          <w:b/>
          <w:sz w:val="16"/>
          <w:szCs w:val="16"/>
          <w:lang w:val="kk-KZ"/>
        </w:rPr>
        <w:t xml:space="preserve"> год</w:t>
      </w:r>
      <w:r w:rsidR="00903170" w:rsidRPr="004A6F7A">
        <w:rPr>
          <w:b/>
          <w:sz w:val="16"/>
          <w:szCs w:val="16"/>
          <w:lang w:val="kk-KZ"/>
        </w:rPr>
        <w:t xml:space="preserve"> </w:t>
      </w:r>
      <w:r w:rsidRPr="004A6F7A">
        <w:rPr>
          <w:b/>
          <w:sz w:val="16"/>
          <w:szCs w:val="16"/>
          <w:lang w:val="kk-KZ"/>
        </w:rPr>
        <w:t xml:space="preserve">способом </w:t>
      </w:r>
      <w:r w:rsidRPr="004A6F7A">
        <w:rPr>
          <w:rStyle w:val="af"/>
          <w:rFonts w:ascii="Times New Roman" w:hAnsi="Times New Roman"/>
          <w:b/>
          <w:i w:val="0"/>
          <w:color w:val="auto"/>
          <w:sz w:val="16"/>
          <w:szCs w:val="16"/>
        </w:rPr>
        <w:t>тендера</w:t>
      </w:r>
      <w:r w:rsidRPr="004A6F7A">
        <w:rPr>
          <w:b/>
          <w:sz w:val="16"/>
          <w:szCs w:val="16"/>
          <w:lang w:val="kk-KZ"/>
        </w:rPr>
        <w:t xml:space="preserve"> </w:t>
      </w:r>
      <w:r w:rsidRPr="004A6F7A">
        <w:rPr>
          <w:b/>
          <w:color w:val="000000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71979" w:rsidRPr="004A6F7A">
        <w:rPr>
          <w:b/>
          <w:color w:val="000000"/>
          <w:sz w:val="16"/>
          <w:szCs w:val="16"/>
        </w:rPr>
        <w:t>.</w:t>
      </w:r>
    </w:p>
    <w:p w:rsidR="00C90351" w:rsidRPr="004A6F7A" w:rsidRDefault="00C9035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95D18" w:rsidRPr="004A6F7A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95D18" w:rsidRPr="004A6F7A" w:rsidTr="003172AD">
        <w:tc>
          <w:tcPr>
            <w:tcW w:w="7763" w:type="dxa"/>
          </w:tcPr>
          <w:p w:rsidR="00595D18" w:rsidRPr="004A6F7A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:rsidR="00595D18" w:rsidRPr="004A6F7A" w:rsidRDefault="00595D18" w:rsidP="005F70F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4A6F7A">
              <w:rPr>
                <w:rFonts w:ascii="Times New Roman" w:hAnsi="Times New Roman"/>
                <w:b/>
                <w:sz w:val="16"/>
                <w:szCs w:val="16"/>
              </w:rPr>
              <w:t xml:space="preserve">микрорайон Калкаман, </w:t>
            </w:r>
            <w:r w:rsidR="005F70FA" w:rsidRPr="004A6F7A">
              <w:rPr>
                <w:rFonts w:ascii="Times New Roman" w:hAnsi="Times New Roman"/>
                <w:b/>
                <w:sz w:val="16"/>
                <w:szCs w:val="16"/>
              </w:rPr>
              <w:t>2а</w:t>
            </w:r>
            <w:r w:rsidR="003162C8" w:rsidRPr="004A6F7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595D18" w:rsidRPr="004A6F7A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3607EB" w:rsidRPr="004A6F7A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345813" w:rsidRPr="004A6F7A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3607EB" w:rsidRPr="004A6F7A">
              <w:rPr>
                <w:rFonts w:ascii="Times New Roman" w:hAnsi="Times New Roman"/>
                <w:b/>
                <w:sz w:val="16"/>
                <w:szCs w:val="16"/>
              </w:rPr>
              <w:t>ма</w:t>
            </w:r>
            <w:r w:rsidR="00B369E0" w:rsidRPr="004A6F7A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="00345813" w:rsidRPr="004A6F7A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345813" w:rsidRPr="004A6F7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B369E0" w:rsidRPr="004A6F7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Pr="004A6F7A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:rsidR="00595D18" w:rsidRPr="004A6F7A" w:rsidRDefault="000F4C21" w:rsidP="00B858BA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858BA" w:rsidRPr="004A6F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595D18" w:rsidRPr="004A6F7A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95D18" w:rsidRPr="004A6F7A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F70FA" w:rsidRPr="004A6F7A" w:rsidRDefault="00595D18" w:rsidP="005F70FA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A6F7A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5F70FA" w:rsidRPr="004A6F7A">
        <w:rPr>
          <w:rFonts w:ascii="Times New Roman" w:hAnsi="Times New Roman"/>
          <w:sz w:val="16"/>
          <w:szCs w:val="16"/>
        </w:rPr>
        <w:t xml:space="preserve">ТОО «Smart Health University City» доверительный управляющий ГКП «Городская Клиническая Больница №1» ПХВ УЗ г. Алматы, </w:t>
      </w:r>
    </w:p>
    <w:p w:rsidR="00407EC2" w:rsidRPr="004A6F7A" w:rsidRDefault="005F70FA" w:rsidP="005F70F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sz w:val="16"/>
          <w:szCs w:val="16"/>
        </w:rPr>
        <w:t>Адрес: город Алматы, микрорайон Калкаман 2а</w:t>
      </w:r>
      <w:r w:rsidR="00595D18" w:rsidRPr="004A6F7A">
        <w:rPr>
          <w:rFonts w:ascii="Times New Roman" w:hAnsi="Times New Roman"/>
          <w:sz w:val="16"/>
          <w:szCs w:val="16"/>
        </w:rPr>
        <w:t>.</w:t>
      </w:r>
      <w:r w:rsidR="00582598" w:rsidRPr="004A6F7A">
        <w:rPr>
          <w:rFonts w:ascii="Times New Roman" w:hAnsi="Times New Roman"/>
          <w:b/>
          <w:sz w:val="16"/>
          <w:szCs w:val="16"/>
        </w:rPr>
        <w:t xml:space="preserve"> </w:t>
      </w:r>
    </w:p>
    <w:p w:rsidR="009E3AE3" w:rsidRPr="004A6F7A" w:rsidRDefault="009E3AE3" w:rsidP="00582598">
      <w:pPr>
        <w:pStyle w:val="a4"/>
        <w:ind w:left="644"/>
        <w:jc w:val="both"/>
        <w:rPr>
          <w:rFonts w:ascii="Times New Roman" w:hAnsi="Times New Roman"/>
          <w:sz w:val="16"/>
          <w:szCs w:val="16"/>
        </w:rPr>
      </w:pPr>
    </w:p>
    <w:p w:rsidR="00037697" w:rsidRPr="004A6F7A" w:rsidRDefault="00037697" w:rsidP="00633CB6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4A6F7A">
        <w:rPr>
          <w:rFonts w:ascii="Times New Roman" w:hAnsi="Times New Roman"/>
          <w:sz w:val="16"/>
          <w:szCs w:val="16"/>
        </w:rPr>
        <w:t>Тендерная комиссия в составе:</w:t>
      </w:r>
    </w:p>
    <w:p w:rsidR="00037697" w:rsidRPr="004A6F7A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4A6F7A">
        <w:rPr>
          <w:rFonts w:ascii="Times New Roman" w:eastAsia="Yu Gothic UI Semibold" w:hAnsi="Times New Roman"/>
          <w:b/>
          <w:sz w:val="16"/>
          <w:szCs w:val="16"/>
        </w:rPr>
        <w:t>Председатель тендерной комиссии:</w:t>
      </w:r>
    </w:p>
    <w:p w:rsidR="00037697" w:rsidRPr="004A6F7A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</w:rPr>
      </w:pPr>
      <w:r w:rsidRPr="004A6F7A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="00037697" w:rsidRPr="004A6F7A">
        <w:rPr>
          <w:rFonts w:ascii="Times New Roman" w:eastAsia="Yu Gothic UI Semibold" w:hAnsi="Times New Roman"/>
          <w:sz w:val="16"/>
          <w:szCs w:val="16"/>
        </w:rPr>
        <w:t>.</w:t>
      </w:r>
    </w:p>
    <w:p w:rsidR="00037697" w:rsidRPr="004A6F7A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4A6F7A">
        <w:rPr>
          <w:rFonts w:ascii="Times New Roman" w:eastAsia="Yu Gothic UI Semibold" w:hAnsi="Times New Roman"/>
          <w:b/>
          <w:sz w:val="16"/>
          <w:szCs w:val="16"/>
        </w:rPr>
        <w:t>Заместитель председателя тендерной комиссии:</w:t>
      </w:r>
    </w:p>
    <w:p w:rsidR="00037697" w:rsidRPr="004A6F7A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  <w:lang w:val="kk-KZ"/>
        </w:rPr>
      </w:pPr>
      <w:r w:rsidRPr="004A6F7A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  <w:r w:rsidR="00B369E0" w:rsidRPr="004A6F7A">
        <w:rPr>
          <w:rFonts w:ascii="Times New Roman" w:eastAsia="Yu Gothic UI Semibold" w:hAnsi="Times New Roman"/>
          <w:sz w:val="16"/>
          <w:szCs w:val="16"/>
          <w:lang w:val="kk-KZ"/>
        </w:rPr>
        <w:t>.</w:t>
      </w:r>
      <w:r w:rsidR="00037697" w:rsidRPr="004A6F7A">
        <w:rPr>
          <w:rFonts w:ascii="Times New Roman" w:eastAsia="Yu Gothic UI Semibold" w:hAnsi="Times New Roman"/>
          <w:sz w:val="16"/>
          <w:szCs w:val="16"/>
        </w:rPr>
        <w:t xml:space="preserve"> </w:t>
      </w:r>
    </w:p>
    <w:p w:rsidR="00037697" w:rsidRPr="004A6F7A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4A6F7A">
        <w:rPr>
          <w:rFonts w:ascii="Times New Roman" w:eastAsia="Yu Gothic UI Semibold" w:hAnsi="Times New Roman"/>
          <w:b/>
          <w:sz w:val="16"/>
          <w:szCs w:val="16"/>
          <w:lang w:val="kk-KZ"/>
        </w:rPr>
        <w:t>Члены тендерной комиссии:</w:t>
      </w:r>
    </w:p>
    <w:p w:rsidR="00B369E0" w:rsidRPr="004A6F7A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4A6F7A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B369E0" w:rsidRPr="004A6F7A">
        <w:rPr>
          <w:rFonts w:ascii="Times New Roman" w:eastAsia="Yu Gothic UI Semibold" w:hAnsi="Times New Roman"/>
          <w:sz w:val="16"/>
          <w:szCs w:val="16"/>
        </w:rPr>
        <w:t>;</w:t>
      </w:r>
    </w:p>
    <w:p w:rsidR="00037697" w:rsidRPr="004A6F7A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4A6F7A">
        <w:rPr>
          <w:rFonts w:ascii="Times New Roman" w:eastAsia="Yu Gothic UI Semibold" w:hAnsi="Times New Roman"/>
          <w:sz w:val="16"/>
          <w:szCs w:val="16"/>
          <w:lang w:val="kk-KZ"/>
        </w:rPr>
        <w:t>Жумекенова А. М. – Заведующая аптеки</w:t>
      </w:r>
      <w:r w:rsidR="00037697" w:rsidRPr="004A6F7A">
        <w:rPr>
          <w:rFonts w:ascii="Times New Roman" w:eastAsia="Yu Gothic UI Semibold" w:hAnsi="Times New Roman"/>
          <w:sz w:val="16"/>
          <w:szCs w:val="16"/>
          <w:lang w:val="kk-KZ"/>
        </w:rPr>
        <w:t>;</w:t>
      </w:r>
    </w:p>
    <w:p w:rsidR="00CA2CA6" w:rsidRPr="004A6F7A" w:rsidRDefault="00037697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b/>
          <w:sz w:val="16"/>
          <w:szCs w:val="16"/>
        </w:rPr>
        <w:t>Секретарь тендерной комиссии:</w:t>
      </w:r>
    </w:p>
    <w:p w:rsidR="00037697" w:rsidRPr="004A6F7A" w:rsidRDefault="005F70FA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sz w:val="16"/>
          <w:szCs w:val="16"/>
        </w:rPr>
        <w:t>Ракотянский Г. К. – специалист отдела государственных закупок</w:t>
      </w:r>
      <w:r w:rsidR="00037697" w:rsidRPr="004A6F7A">
        <w:rPr>
          <w:rFonts w:ascii="Times New Roman" w:hAnsi="Times New Roman"/>
          <w:sz w:val="16"/>
          <w:szCs w:val="16"/>
        </w:rPr>
        <w:t>.</w:t>
      </w:r>
    </w:p>
    <w:p w:rsidR="005F70FA" w:rsidRPr="004A6F7A" w:rsidRDefault="005F70FA" w:rsidP="005F70FA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kk-KZ"/>
        </w:rPr>
      </w:pPr>
    </w:p>
    <w:p w:rsidR="00EA7B51" w:rsidRPr="004A6F7A" w:rsidRDefault="00E41227" w:rsidP="00EA7B5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A6F7A">
        <w:rPr>
          <w:rFonts w:ascii="Times New Roman" w:hAnsi="Times New Roman"/>
          <w:sz w:val="16"/>
          <w:szCs w:val="16"/>
        </w:rPr>
        <w:t xml:space="preserve">подвели итоги </w:t>
      </w:r>
      <w:r w:rsidR="003607EB" w:rsidRPr="004A6F7A">
        <w:rPr>
          <w:rFonts w:ascii="Times New Roman" w:hAnsi="Times New Roman"/>
          <w:sz w:val="16"/>
          <w:szCs w:val="16"/>
        </w:rPr>
        <w:t xml:space="preserve">повторного </w:t>
      </w:r>
      <w:r w:rsidR="0066700A" w:rsidRPr="004A6F7A">
        <w:rPr>
          <w:rFonts w:ascii="Times New Roman" w:hAnsi="Times New Roman"/>
          <w:sz w:val="16"/>
          <w:szCs w:val="16"/>
        </w:rPr>
        <w:t xml:space="preserve">тендера по закупу </w:t>
      </w:r>
      <w:r w:rsidR="00784630" w:rsidRPr="004A6F7A">
        <w:rPr>
          <w:rFonts w:ascii="Times New Roman" w:hAnsi="Times New Roman"/>
          <w:sz w:val="16"/>
          <w:szCs w:val="16"/>
        </w:rPr>
        <w:t>"</w:t>
      </w:r>
      <w:r w:rsidR="00B369E0" w:rsidRPr="004A6F7A">
        <w:rPr>
          <w:rFonts w:ascii="Times New Roman" w:hAnsi="Times New Roman"/>
          <w:sz w:val="16"/>
          <w:szCs w:val="16"/>
        </w:rPr>
        <w:t>лекартсвенных средств</w:t>
      </w:r>
      <w:r w:rsidR="00784630" w:rsidRPr="004A6F7A">
        <w:rPr>
          <w:rFonts w:ascii="Times New Roman" w:hAnsi="Times New Roman"/>
          <w:sz w:val="16"/>
          <w:szCs w:val="16"/>
        </w:rPr>
        <w:t>" на 202</w:t>
      </w:r>
      <w:r w:rsidR="00B369E0" w:rsidRPr="004A6F7A">
        <w:rPr>
          <w:rFonts w:ascii="Times New Roman" w:hAnsi="Times New Roman"/>
          <w:sz w:val="16"/>
          <w:szCs w:val="16"/>
        </w:rPr>
        <w:t>2</w:t>
      </w:r>
      <w:r w:rsidR="00784630" w:rsidRPr="004A6F7A">
        <w:rPr>
          <w:rFonts w:ascii="Times New Roman" w:hAnsi="Times New Roman"/>
          <w:sz w:val="16"/>
          <w:szCs w:val="16"/>
        </w:rPr>
        <w:t xml:space="preserve"> год</w:t>
      </w:r>
      <w:r w:rsidR="00EA7B51" w:rsidRPr="004A6F7A">
        <w:rPr>
          <w:rFonts w:ascii="Times New Roman" w:hAnsi="Times New Roman"/>
          <w:sz w:val="16"/>
          <w:szCs w:val="16"/>
        </w:rPr>
        <w:t xml:space="preserve">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4A6F7A" w:rsidRDefault="003172AD" w:rsidP="00E412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A2CA6" w:rsidRPr="004A6F7A" w:rsidRDefault="00C90351" w:rsidP="00CA2CA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6"/>
          <w:szCs w:val="16"/>
          <w:lang w:val="kk-KZ"/>
        </w:rPr>
      </w:pPr>
      <w:r w:rsidRPr="004A6F7A">
        <w:rPr>
          <w:rFonts w:ascii="Times New Roman" w:hAnsi="Times New Roman"/>
          <w:b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32"/>
        <w:gridCol w:w="8878"/>
        <w:gridCol w:w="1157"/>
        <w:gridCol w:w="1460"/>
        <w:gridCol w:w="1548"/>
        <w:gridCol w:w="1460"/>
      </w:tblGrid>
      <w:tr w:rsidR="003607EB" w:rsidRPr="004A6F7A" w:rsidTr="003607EB">
        <w:trPr>
          <w:trHeight w:val="517"/>
        </w:trPr>
        <w:tc>
          <w:tcPr>
            <w:tcW w:w="362" w:type="pct"/>
            <w:vMerge w:val="restar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839" w:type="pct"/>
            <w:vMerge w:val="restar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Наименование и краткая характеристика</w:t>
            </w:r>
          </w:p>
        </w:tc>
        <w:tc>
          <w:tcPr>
            <w:tcW w:w="370" w:type="pct"/>
            <w:vMerge w:val="restar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зм.</w:t>
            </w:r>
          </w:p>
        </w:tc>
        <w:tc>
          <w:tcPr>
            <w:tcW w:w="467" w:type="pct"/>
            <w:vMerge w:val="restar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Цена</w:t>
            </w:r>
          </w:p>
        </w:tc>
        <w:tc>
          <w:tcPr>
            <w:tcW w:w="495" w:type="pct"/>
            <w:vMerge w:val="restar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Количесво</w:t>
            </w:r>
          </w:p>
        </w:tc>
        <w:tc>
          <w:tcPr>
            <w:tcW w:w="467" w:type="pct"/>
            <w:vMerge w:val="restar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3607EB" w:rsidRPr="004A6F7A" w:rsidTr="003607EB">
        <w:trPr>
          <w:trHeight w:val="212"/>
        </w:trPr>
        <w:tc>
          <w:tcPr>
            <w:tcW w:w="362" w:type="pct"/>
            <w:vMerge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9" w:type="pct"/>
            <w:vMerge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7EB" w:rsidRPr="004A6F7A" w:rsidTr="003607EB">
        <w:trPr>
          <w:trHeight w:val="60"/>
        </w:trPr>
        <w:tc>
          <w:tcPr>
            <w:tcW w:w="5000" w:type="pct"/>
            <w:gridSpan w:val="6"/>
            <w:noWrap/>
            <w:hideMark/>
          </w:tcPr>
          <w:p w:rsidR="003607EB" w:rsidRPr="004A6F7A" w:rsidRDefault="003607EB" w:rsidP="0036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Гем. Анализатор Sysmex</w:t>
            </w:r>
          </w:p>
        </w:tc>
      </w:tr>
      <w:tr w:rsidR="003607EB" w:rsidRPr="004A6F7A" w:rsidTr="003607EB">
        <w:trPr>
          <w:trHeight w:val="60"/>
        </w:trPr>
        <w:tc>
          <w:tcPr>
            <w:tcW w:w="5000" w:type="pct"/>
            <w:gridSpan w:val="6"/>
            <w:hideMark/>
          </w:tcPr>
          <w:p w:rsidR="003607EB" w:rsidRPr="004A6F7A" w:rsidRDefault="003607EB" w:rsidP="0036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Растворы и расходные материалы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Ремонтный набор для анализатора 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139300,00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278600,00</w:t>
            </w:r>
          </w:p>
        </w:tc>
      </w:tr>
      <w:tr w:rsidR="003607EB" w:rsidRPr="004A6F7A" w:rsidTr="003607EB">
        <w:trPr>
          <w:trHeight w:val="77"/>
        </w:trPr>
        <w:tc>
          <w:tcPr>
            <w:tcW w:w="5000" w:type="pct"/>
            <w:gridSpan w:val="6"/>
            <w:hideMark/>
          </w:tcPr>
          <w:p w:rsidR="003607EB" w:rsidRPr="004A6F7A" w:rsidRDefault="003607EB" w:rsidP="0036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ЭКСПРЕСС АНАЛИЗАТОР МОЧИ  Combilayzer 13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Тест полосы « Combina 13 » на 13 параметров</w:t>
            </w:r>
          </w:p>
        </w:tc>
        <w:tc>
          <w:tcPr>
            <w:tcW w:w="370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467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17222,00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</w:rPr>
              <w:t>688880,00</w:t>
            </w:r>
          </w:p>
        </w:tc>
      </w:tr>
      <w:tr w:rsidR="003607EB" w:rsidRPr="004A6F7A" w:rsidTr="003607EB">
        <w:trPr>
          <w:trHeight w:val="60"/>
        </w:trPr>
        <w:tc>
          <w:tcPr>
            <w:tcW w:w="5000" w:type="pct"/>
            <w:gridSpan w:val="6"/>
            <w:hideMark/>
          </w:tcPr>
          <w:p w:rsidR="003607EB" w:rsidRPr="004A6F7A" w:rsidRDefault="003607EB" w:rsidP="0036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Кислоты, растворы, химические реактивы и наборы для окраски мазков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Реактив Самсона д/исслед ликвора (СМЖ) 100 мл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16000,00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16000,00</w:t>
            </w:r>
          </w:p>
        </w:tc>
      </w:tr>
      <w:tr w:rsidR="003607EB" w:rsidRPr="004A6F7A" w:rsidTr="003607EB">
        <w:trPr>
          <w:trHeight w:val="157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Реактив Лорионова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мл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3400,00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51000,00</w:t>
            </w:r>
          </w:p>
        </w:tc>
      </w:tr>
      <w:tr w:rsidR="003607EB" w:rsidRPr="004A6F7A" w:rsidTr="003607EB">
        <w:trPr>
          <w:trHeight w:val="76"/>
        </w:trPr>
        <w:tc>
          <w:tcPr>
            <w:tcW w:w="5000" w:type="pct"/>
            <w:gridSpan w:val="6"/>
            <w:noWrap/>
            <w:hideMark/>
          </w:tcPr>
          <w:p w:rsidR="003607EB" w:rsidRPr="004A6F7A" w:rsidRDefault="003607EB" w:rsidP="0036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Биохиимечкий анализатор Mindray BS 200</w:t>
            </w:r>
            <w:proofErr w:type="gramStart"/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Е</w:t>
            </w:r>
            <w:proofErr w:type="gramEnd"/>
          </w:p>
        </w:tc>
      </w:tr>
      <w:tr w:rsidR="003607EB" w:rsidRPr="004A6F7A" w:rsidTr="003607EB">
        <w:trPr>
          <w:trHeight w:val="149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Аланинаминотрансфераза (4х35+2х18)  ALT 0102,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:105-000814-00,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15 490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433 720</w:t>
            </w:r>
          </w:p>
        </w:tc>
      </w:tr>
      <w:tr w:rsidR="003607EB" w:rsidRPr="004A6F7A" w:rsidTr="003607EB">
        <w:trPr>
          <w:trHeight w:val="68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Альбумин (ALB) (4*40ml),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105-000822-00,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9 720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155 520</w:t>
            </w:r>
          </w:p>
        </w:tc>
      </w:tr>
      <w:tr w:rsidR="003607EB" w:rsidRPr="004A6F7A" w:rsidTr="003607EB">
        <w:trPr>
          <w:trHeight w:val="127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Альфа-Амилаза (AMY) (1*38ml+1*10ml)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105-000847-00,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23 520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517 440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Аспартатаминотрансфераза (АСТ) (4*35+2*18)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105-000815-00,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15 490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433 720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Гаммаглутамилтрансфераза (ГГТ)/(GGT)  (4*35ml+2*18ml)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105-000817-00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22 160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132 960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lastRenderedPageBreak/>
              <w:t>210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Глюкоза (4*40ML+2*20ML) GLU0102,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105-000849-00 Mindray  GLU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13 000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364 000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Железо (Fe) (C and Q) (2×40мл+1×16мл) артикул: 105-001583-00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30 740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184 440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Кальций (Ca) (4*40ml)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105-000825-00,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12 330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49 320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19 790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949 920</w:t>
            </w:r>
          </w:p>
        </w:tc>
      </w:tr>
      <w:tr w:rsidR="003607EB" w:rsidRPr="004A6F7A" w:rsidTr="003607EB">
        <w:trPr>
          <w:trHeight w:val="9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Креатинкиназа (кинетический,  УФ метод) 2*35 +1*18 СК kit 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105-004615-00,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34 210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171 050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Магний (Mg) (4*40ml) артикул: 105-000834-00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17 660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88 300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Мочевая кислота (4*40ml+2*20ml) (UA) 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105-000848-00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19 810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158 480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Мочевина UREA (4х35мл+2х18мл)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105-000824-00,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13 090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458 150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Общий белок (4*40ML)  (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)   TP0102, арт: 105-000823-00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9 390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262 920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Билирубин общий (4*35ml+2*18ml) (Bil Т) TBI0202,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105-000826-00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23 080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646 240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Билирубин прямой (4*35ml+2*18ml) (Bil D) DBI0202,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105-000827-00,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23 080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230 800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Общий холестерин (ТС) (4х40мл)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105-000820-00,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17 660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282 560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Триглицериды (4*40ml)  (TG) TG0102,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105-000821-00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35 460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283 680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Щелочная фосфатаза (ALP) 4*35ml+2*18ml),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105-000816-00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12 020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72 120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Мультикалибратор</w:t>
            </w:r>
            <w:r w:rsidRPr="004A6F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(10</w:t>
            </w:r>
            <w:r w:rsidRPr="004A6F7A">
              <w:rPr>
                <w:rFonts w:ascii="Times New Roman" w:hAnsi="Times New Roman"/>
                <w:sz w:val="16"/>
                <w:szCs w:val="16"/>
              </w:rPr>
              <w:t>х</w:t>
            </w:r>
            <w:r w:rsidRPr="004A6F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ml),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  <w:lang w:val="en-US"/>
              </w:rPr>
              <w:t>: 105-001144-00 Multi Sera Calibrator 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97 130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291 390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МультиКонтроль Клин Чем уровень 1, 6х5 мл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:105-009119-00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360 000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МультиКонтроль Клин Чем уровень 2, 6х5 мл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:105-009120-00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360 000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С-реактивный белок   (CRP)   (Метод нефелометрии) (1х40+1х10),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:105-000841-00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35 340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1 767 000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Калибратор специф. белков, 5×1мл (C3,C4,CRP, IgA,IgG,IgM, С реактивный белок) 105-001129-00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116 190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232 380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Холестерин высокой плотности HDL-C  (ЛПВП) (1х40+1х14),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105-000835-00,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43 820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1 752 800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Холестерин низкой плотности LDL-C (ЛПНП)  (1х40+1х14),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105-000836-00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49 430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1 977 200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Калибровочный стандарт для липидов (HDLC,LDLC)арт.105-001128-00,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85 130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170 260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Ревматоидный Фактор II (1*40мл+1*11мл) с калибратором (5*0.5мл) арт105-007676-00.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109 790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658 740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Липазы (1*35мл+1*9мл)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 105-001541-00,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95 580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573 480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Гликолизированный гемоглобин (1х30 мл+1х12 мл) с калибратором и контролем,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:105-001527-00.Mindray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350 410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2 102 460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Ферритин R1: 2х18 мл+ R2: 2х10 мл.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:105-006175-00.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198 200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1 982 000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Калибратор FER (Ферритина) 1х4 levels х2 мл.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:105-002311-00.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243 990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487 980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Ненасыщенная железосвязывающая способность Мини,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:105-009265-00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21 010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126 060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Контроль Ненасыщенная железосвязывающая способность,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:105-002307-00 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22 320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66 960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Моющий CD 80 1л, арт. 105-000748-00 Mindray***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25 980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1 948 500</w:t>
            </w:r>
          </w:p>
        </w:tc>
      </w:tr>
      <w:tr w:rsidR="003607EB" w:rsidRPr="004A6F7A" w:rsidTr="003607EB">
        <w:trPr>
          <w:trHeight w:val="60"/>
        </w:trPr>
        <w:tc>
          <w:tcPr>
            <w:tcW w:w="362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839" w:type="pct"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Гликолизированный гемоглобин (1х30 мл+1х12 мл) с калибратором и контролем, </w:t>
            </w:r>
            <w:proofErr w:type="gramStart"/>
            <w:r w:rsidRPr="004A6F7A">
              <w:rPr>
                <w:rFonts w:ascii="Times New Roman" w:hAnsi="Times New Roman"/>
                <w:sz w:val="16"/>
                <w:szCs w:val="16"/>
              </w:rPr>
              <w:t>арт</w:t>
            </w:r>
            <w:proofErr w:type="gramEnd"/>
            <w:r w:rsidRPr="004A6F7A">
              <w:rPr>
                <w:rFonts w:ascii="Times New Roman" w:hAnsi="Times New Roman"/>
                <w:sz w:val="16"/>
                <w:szCs w:val="16"/>
              </w:rPr>
              <w:t>:105-001527-00.Mindray</w:t>
            </w:r>
          </w:p>
        </w:tc>
        <w:tc>
          <w:tcPr>
            <w:tcW w:w="370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489 300</w:t>
            </w:r>
          </w:p>
        </w:tc>
        <w:tc>
          <w:tcPr>
            <w:tcW w:w="495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noWrap/>
            <w:hideMark/>
          </w:tcPr>
          <w:p w:rsidR="003607EB" w:rsidRPr="004A6F7A" w:rsidRDefault="003607EB" w:rsidP="003607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2 446 500</w:t>
            </w:r>
          </w:p>
        </w:tc>
      </w:tr>
    </w:tbl>
    <w:p w:rsidR="003434BC" w:rsidRPr="004A6F7A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D81" w:rsidRPr="004A6F7A" w:rsidRDefault="006008CB" w:rsidP="003607E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4A6F7A">
        <w:rPr>
          <w:rFonts w:ascii="Times New Roman" w:hAnsi="Times New Roman"/>
          <w:b/>
          <w:sz w:val="16"/>
          <w:szCs w:val="16"/>
          <w:lang w:val="kk-KZ"/>
        </w:rPr>
        <w:t>Сумма закупа</w:t>
      </w:r>
      <w:r w:rsidRPr="004A6F7A">
        <w:rPr>
          <w:rFonts w:ascii="Times New Roman" w:hAnsi="Times New Roman"/>
          <w:sz w:val="16"/>
          <w:szCs w:val="16"/>
          <w:lang w:val="kk-KZ"/>
        </w:rPr>
        <w:t>:</w:t>
      </w:r>
      <w:r w:rsidR="003607EB" w:rsidRPr="004A6F7A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100102" w:rsidRPr="004A6F7A">
        <w:rPr>
          <w:rFonts w:ascii="Times New Roman" w:hAnsi="Times New Roman"/>
          <w:b/>
          <w:sz w:val="16"/>
          <w:szCs w:val="16"/>
        </w:rPr>
        <w:t xml:space="preserve"> </w:t>
      </w:r>
      <w:r w:rsidR="003607EB" w:rsidRPr="004A6F7A">
        <w:rPr>
          <w:rFonts w:ascii="Times New Roman" w:hAnsi="Times New Roman"/>
          <w:b/>
          <w:bCs/>
          <w:sz w:val="16"/>
          <w:szCs w:val="16"/>
        </w:rPr>
        <w:t>24 213 530</w:t>
      </w:r>
      <w:r w:rsidR="00C7564F" w:rsidRPr="004A6F7A">
        <w:rPr>
          <w:rFonts w:ascii="Times New Roman" w:hAnsi="Times New Roman"/>
          <w:b/>
          <w:bCs/>
          <w:sz w:val="16"/>
          <w:szCs w:val="16"/>
        </w:rPr>
        <w:t>,00</w:t>
      </w:r>
      <w:r w:rsidR="008C6B60" w:rsidRPr="004A6F7A">
        <w:rPr>
          <w:rFonts w:ascii="Times New Roman" w:hAnsi="Times New Roman"/>
          <w:b/>
          <w:sz w:val="16"/>
          <w:szCs w:val="16"/>
        </w:rPr>
        <w:t xml:space="preserve"> (</w:t>
      </w:r>
      <w:r w:rsidR="003607EB" w:rsidRPr="004A6F7A">
        <w:rPr>
          <w:rFonts w:ascii="Times New Roman" w:hAnsi="Times New Roman"/>
          <w:b/>
          <w:sz w:val="16"/>
          <w:szCs w:val="16"/>
        </w:rPr>
        <w:t>Двадцать четыре миллиона двести тринадцать тысяч пятьсот тридцать</w:t>
      </w:r>
      <w:r w:rsidR="008C6B60" w:rsidRPr="004A6F7A">
        <w:rPr>
          <w:rFonts w:ascii="Times New Roman" w:hAnsi="Times New Roman"/>
          <w:b/>
          <w:sz w:val="16"/>
          <w:szCs w:val="16"/>
        </w:rPr>
        <w:t>)</w:t>
      </w:r>
      <w:r w:rsidR="00257A14" w:rsidRPr="004A6F7A">
        <w:rPr>
          <w:rFonts w:ascii="Times New Roman" w:hAnsi="Times New Roman"/>
          <w:b/>
          <w:sz w:val="16"/>
          <w:szCs w:val="16"/>
        </w:rPr>
        <w:t xml:space="preserve"> тенге ноль тиын</w:t>
      </w:r>
      <w:r w:rsidR="005162BF" w:rsidRPr="004A6F7A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BA1CA6" w:rsidRPr="004A6F7A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  <w:lang w:val="kk-KZ"/>
        </w:rPr>
      </w:pPr>
    </w:p>
    <w:p w:rsidR="00C90351" w:rsidRPr="004A6F7A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b/>
          <w:sz w:val="16"/>
          <w:szCs w:val="16"/>
        </w:rPr>
        <w:t>Наименование</w:t>
      </w:r>
      <w:r w:rsidR="008C4B9E" w:rsidRPr="004A6F7A">
        <w:rPr>
          <w:rFonts w:ascii="Times New Roman" w:hAnsi="Times New Roman"/>
          <w:b/>
          <w:sz w:val="16"/>
          <w:szCs w:val="16"/>
          <w:lang w:val="kk-KZ"/>
        </w:rPr>
        <w:t xml:space="preserve">, местонахождение </w:t>
      </w:r>
      <w:r w:rsidRPr="004A6F7A">
        <w:rPr>
          <w:rFonts w:ascii="Times New Roman" w:hAnsi="Times New Roman"/>
          <w:b/>
          <w:sz w:val="16"/>
          <w:szCs w:val="16"/>
        </w:rPr>
        <w:t>потенциальных поставщиков</w:t>
      </w:r>
      <w:r w:rsidR="00970F5E" w:rsidRPr="004A6F7A">
        <w:rPr>
          <w:rFonts w:ascii="Times New Roman" w:hAnsi="Times New Roman"/>
          <w:b/>
          <w:sz w:val="16"/>
          <w:szCs w:val="16"/>
          <w:lang w:val="kk-KZ"/>
        </w:rPr>
        <w:t>,</w:t>
      </w:r>
      <w:r w:rsidRPr="004A6F7A">
        <w:rPr>
          <w:rFonts w:ascii="Times New Roman" w:hAnsi="Times New Roman"/>
          <w:b/>
          <w:sz w:val="16"/>
          <w:szCs w:val="16"/>
        </w:rPr>
        <w:t xml:space="preserve"> </w:t>
      </w:r>
      <w:r w:rsidR="00D43A37" w:rsidRPr="004A6F7A">
        <w:rPr>
          <w:rFonts w:ascii="Times New Roman" w:hAnsi="Times New Roman"/>
          <w:b/>
          <w:sz w:val="16"/>
          <w:szCs w:val="16"/>
        </w:rPr>
        <w:t>представивших</w:t>
      </w:r>
      <w:r w:rsidRPr="004A6F7A">
        <w:rPr>
          <w:rFonts w:ascii="Times New Roman" w:hAnsi="Times New Roman"/>
          <w:b/>
          <w:sz w:val="16"/>
          <w:szCs w:val="16"/>
        </w:rPr>
        <w:t xml:space="preserve"> тендерны</w:t>
      </w:r>
      <w:r w:rsidR="00D43A37" w:rsidRPr="004A6F7A">
        <w:rPr>
          <w:rFonts w:ascii="Times New Roman" w:hAnsi="Times New Roman"/>
          <w:b/>
          <w:sz w:val="16"/>
          <w:szCs w:val="16"/>
        </w:rPr>
        <w:t>е</w:t>
      </w:r>
      <w:r w:rsidRPr="004A6F7A">
        <w:rPr>
          <w:rFonts w:ascii="Times New Roman" w:hAnsi="Times New Roman"/>
          <w:b/>
          <w:sz w:val="16"/>
          <w:szCs w:val="16"/>
        </w:rPr>
        <w:t xml:space="preserve"> заяв</w:t>
      </w:r>
      <w:r w:rsidR="00D43A37" w:rsidRPr="004A6F7A">
        <w:rPr>
          <w:rFonts w:ascii="Times New Roman" w:hAnsi="Times New Roman"/>
          <w:b/>
          <w:sz w:val="16"/>
          <w:szCs w:val="16"/>
        </w:rPr>
        <w:t>ки</w:t>
      </w:r>
      <w:r w:rsidRPr="004A6F7A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7087"/>
        <w:gridCol w:w="1418"/>
        <w:gridCol w:w="2551"/>
      </w:tblGrid>
      <w:tr w:rsidR="00E41227" w:rsidRPr="004A6F7A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A6F7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A6F7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A6F7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A6F7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A6F7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A03BE5" w:rsidRPr="004A6F7A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4A6F7A" w:rsidRDefault="003607EB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A6F7A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4A6F7A" w:rsidRDefault="00A03BE5" w:rsidP="00360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 «</w:t>
            </w:r>
            <w:r w:rsidR="003607EB" w:rsidRPr="004A6F7A">
              <w:rPr>
                <w:rFonts w:ascii="Times New Roman" w:hAnsi="Times New Roman"/>
                <w:bCs/>
                <w:sz w:val="16"/>
                <w:szCs w:val="16"/>
              </w:rPr>
              <w:t>МухСад</w:t>
            </w:r>
            <w:r w:rsidRPr="004A6F7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4A6F7A" w:rsidRDefault="00DA51D3" w:rsidP="0036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 xml:space="preserve">г. Алматы, </w:t>
            </w:r>
            <w:r w:rsidR="003607EB" w:rsidRPr="004A6F7A">
              <w:rPr>
                <w:rFonts w:ascii="Times New Roman" w:hAnsi="Times New Roman"/>
                <w:sz w:val="16"/>
                <w:szCs w:val="16"/>
              </w:rPr>
              <w:t>пр. Райымбека, 481а,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4A6F7A" w:rsidRDefault="003607EB" w:rsidP="00360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  <w:r w:rsidR="00A03BE5" w:rsidRPr="004A6F7A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 w:rsidRPr="004A6F7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A03BE5" w:rsidRPr="004A6F7A">
              <w:rPr>
                <w:rFonts w:ascii="Times New Roman" w:hAnsi="Times New Roman"/>
                <w:bCs/>
                <w:sz w:val="16"/>
                <w:szCs w:val="16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4A6F7A" w:rsidRDefault="003607EB" w:rsidP="00360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11</w:t>
            </w:r>
            <w:r w:rsidR="00A03BE5" w:rsidRPr="004A6F7A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Pr="004A6F7A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00</w:t>
            </w:r>
          </w:p>
        </w:tc>
      </w:tr>
      <w:tr w:rsidR="003607EB" w:rsidRPr="004A6F7A" w:rsidTr="003607EB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EB" w:rsidRPr="004A6F7A" w:rsidRDefault="003607EB" w:rsidP="0036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A6F7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EB" w:rsidRPr="004A6F7A" w:rsidRDefault="003607EB" w:rsidP="00360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4A6F7A">
              <w:rPr>
                <w:rFonts w:ascii="Times New Roman" w:hAnsi="Times New Roman"/>
                <w:bCs/>
                <w:sz w:val="16"/>
                <w:szCs w:val="16"/>
              </w:rPr>
              <w:t>«Sivital Казахстан»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EB" w:rsidRPr="004A6F7A" w:rsidRDefault="003607EB" w:rsidP="0036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6F7A">
              <w:rPr>
                <w:rFonts w:ascii="Times New Roman" w:hAnsi="Times New Roman"/>
                <w:sz w:val="16"/>
                <w:szCs w:val="16"/>
              </w:rPr>
              <w:t>г. Алматы, ул. Ади Шарипова 89, н.п. 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EB" w:rsidRPr="004A6F7A" w:rsidRDefault="003607EB" w:rsidP="00360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EB" w:rsidRPr="004A6F7A" w:rsidRDefault="003607EB" w:rsidP="00360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09:00</w:t>
            </w:r>
          </w:p>
        </w:tc>
      </w:tr>
    </w:tbl>
    <w:p w:rsidR="000A2E23" w:rsidRPr="004A6F7A" w:rsidRDefault="000A2E23" w:rsidP="00C90351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540E6" w:rsidRPr="004A6F7A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6"/>
          <w:szCs w:val="16"/>
          <w:lang w:val="kk-KZ"/>
        </w:rPr>
      </w:pPr>
      <w:r w:rsidRPr="004A6F7A">
        <w:rPr>
          <w:rFonts w:ascii="Times New Roman" w:hAnsi="Times New Roman"/>
          <w:b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4A6F7A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4A6F7A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4A6F7A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4A6F7A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4A6F7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Регистрационное удостоверение</w:t>
            </w:r>
          </w:p>
        </w:tc>
      </w:tr>
      <w:tr w:rsidR="00F25CDB" w:rsidRPr="004A6F7A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4A6F7A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A6F7A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4A6F7A" w:rsidRDefault="003607EB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 «</w:t>
            </w:r>
            <w:r w:rsidRPr="004A6F7A">
              <w:rPr>
                <w:rFonts w:ascii="Times New Roman" w:hAnsi="Times New Roman"/>
                <w:bCs/>
                <w:sz w:val="16"/>
                <w:szCs w:val="16"/>
              </w:rPr>
              <w:t>МухСад</w:t>
            </w:r>
            <w:r w:rsidRPr="004A6F7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AD1DE9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4A6F7A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F25CDB" w:rsidRPr="004A6F7A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4A6F7A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A6F7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4A6F7A" w:rsidRDefault="003607EB" w:rsidP="002A03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6F7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4A6F7A">
              <w:rPr>
                <w:rFonts w:ascii="Times New Roman" w:hAnsi="Times New Roman"/>
                <w:bCs/>
                <w:sz w:val="16"/>
                <w:szCs w:val="16"/>
              </w:rPr>
              <w:t>«Sivital Казахстан»</w:t>
            </w:r>
          </w:p>
        </w:tc>
        <w:tc>
          <w:tcPr>
            <w:tcW w:w="1085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4A6F7A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4A6F7A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</w:tbl>
    <w:p w:rsidR="0015711B" w:rsidRPr="004A6F7A" w:rsidRDefault="0015711B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4A6F7A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4A6F7A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DE6C6D" w:rsidRPr="004A6F7A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6"/>
          <w:szCs w:val="16"/>
        </w:rPr>
      </w:pPr>
      <w:r w:rsidRPr="004A6F7A">
        <w:rPr>
          <w:rStyle w:val="s0"/>
          <w:b/>
          <w:color w:val="auto"/>
          <w:sz w:val="16"/>
          <w:szCs w:val="16"/>
        </w:rPr>
        <w:t>Предложенные потенциальными поставщиками ценовые предложения и сопоставления тенде</w:t>
      </w:r>
      <w:r w:rsidR="000A2E23" w:rsidRPr="004A6F7A">
        <w:rPr>
          <w:rStyle w:val="s0"/>
          <w:b/>
          <w:color w:val="auto"/>
          <w:sz w:val="16"/>
          <w:szCs w:val="16"/>
        </w:rPr>
        <w:t>р</w:t>
      </w:r>
      <w:r w:rsidRPr="004A6F7A">
        <w:rPr>
          <w:rStyle w:val="s0"/>
          <w:b/>
          <w:color w:val="auto"/>
          <w:sz w:val="16"/>
          <w:szCs w:val="16"/>
        </w:rPr>
        <w:t>ных заявок</w:t>
      </w:r>
      <w:r w:rsidR="00E23D09" w:rsidRPr="004A6F7A">
        <w:rPr>
          <w:rStyle w:val="s0"/>
          <w:b/>
          <w:color w:val="auto"/>
          <w:sz w:val="16"/>
          <w:szCs w:val="1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8258"/>
        <w:gridCol w:w="985"/>
        <w:gridCol w:w="1038"/>
        <w:gridCol w:w="1398"/>
        <w:gridCol w:w="1216"/>
        <w:gridCol w:w="1101"/>
        <w:gridCol w:w="1110"/>
      </w:tblGrid>
      <w:tr w:rsidR="004A6F7A" w:rsidRPr="004A6F7A" w:rsidTr="004A6F7A">
        <w:trPr>
          <w:trHeight w:val="31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TOO «МухСад»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TOO «Sivital Казахстан»</w:t>
            </w:r>
          </w:p>
        </w:tc>
      </w:tr>
      <w:tr w:rsidR="004A6F7A" w:rsidRPr="004A6F7A" w:rsidTr="004A6F7A">
        <w:trPr>
          <w:trHeight w:val="19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F7A" w:rsidRPr="004A6F7A" w:rsidTr="004A6F7A">
        <w:trPr>
          <w:trHeight w:val="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Гем. Анализатор Sysmex</w:t>
            </w:r>
          </w:p>
        </w:tc>
      </w:tr>
      <w:tr w:rsidR="004A6F7A" w:rsidRPr="004A6F7A" w:rsidTr="004A6F7A">
        <w:trPr>
          <w:trHeight w:val="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Растворы и расходные материалы</w:t>
            </w:r>
          </w:p>
        </w:tc>
      </w:tr>
      <w:tr w:rsidR="004A6F7A" w:rsidRPr="004A6F7A" w:rsidTr="004A6F7A">
        <w:trPr>
          <w:trHeight w:val="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Ремонтный набор для анализатора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60"/>
        </w:trPr>
        <w:tc>
          <w:tcPr>
            <w:tcW w:w="4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 АНАЛИЗАТОР МОЧИ  Combilayzer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полосы « Combina 13 » на 13 параметров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17222,00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17222,00</w:t>
            </w:r>
          </w:p>
        </w:tc>
      </w:tr>
      <w:tr w:rsidR="004A6F7A" w:rsidRPr="004A6F7A" w:rsidTr="004A6F7A">
        <w:trPr>
          <w:trHeight w:val="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Кислоты, растворы, химические реактивы и наборы для окраски мазков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Реактив Самсона д/исслед ликвора (СМЖ) 100 мл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Реактив Лорионова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Биохиимечкий анализатор Mindray BS 200</w:t>
            </w:r>
            <w:proofErr w:type="gramStart"/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Аланинаминотрансфераза (4х35+2х18)  ALT 0102,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:105-000814-00,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433 720,00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Альбумин (ALB) (4*40ml),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105-000822-00,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155 520,00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Альфа-Амилаза (AMY) (1*38ml+1*10ml)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105-000847-00,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517 440,00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Аспартатаминотрансфераза (АСТ) (4*35+2*18)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105-000815-00,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433 720,00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Гаммаглутамилтрансфераза (ГГТ)/(GGT)  (4*35ml+2*18ml)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105-000817-00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22 160,0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22160,00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Глюкоза (4*40ML+2*20ML) GLU0102,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105-000849-00 Mindray  GLU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Железо (Fe) (C and Q) (2×40мл+1×16мл) артикул: 105-001583-00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30 740,0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184 440,00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Кальций (Ca) (4*40ml)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105-000825-00,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49 320,00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12330,00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19 790,0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949 920,00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Креатинкиназа (кинетический,  УФ метод) 2*35 +1*18 СК kit 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105-004615-00,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Магний (Mg) (4*40ml) артикул: 105-000834-00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17660,00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Мочевая кислота (4*40ml+2*20ml) (UA) 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105-000848-00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19 810,0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158 480,00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Мочевина UREA (4х35мл+2х18мл)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105-000824-00,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458 150,00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белок (4*40ML)  (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  TP0102, арт: 105-000823-00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262 920,00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Билирубин общий (4*35ml+2*18ml) (Bil Т) TBI0202,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105-000826-00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23 080,0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646 240,00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Билирубин прямой (4*35ml+2*18ml) (Bil D) DBI0202,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105-000827-00,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23 080,0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Общий холестерин (ТС) (4х40мл)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105-000820-00,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282 560,00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17660,00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Триглицериды (4*40ml)  (TG) TG0102,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105-000821-00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35 460,0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283 680,00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35460,00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Щелочная фосфатаза (ALP) 4*35ml+2*18ml),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105-000816-00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Мультикалибратор</w:t>
            </w: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(10</w:t>
            </w: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3 ml),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 105-001144-00 Multi Sera Calibrator 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97 130,0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291 390,00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97130,00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МультиКонтроль Клин Чем уровень 1, 6х5 мл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:105-009119-00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МультиКонтроль Клин Чем уровень 2, 6х5 мл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:105-009120-00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С-реактивный белок   (CRP)   (Метод нефелометрии) (1х40+1х10),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:105-000841-00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35 340,0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1 767 000,00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специф. белков, 5×1мл (C3,C4,CRP, IgA,IgG,IgM, С реактивный белок) 105-001129-00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116 190,0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232 380,00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116190,00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Холестерин высокой плотности HDL-C  (ЛПВП) (1х40+1х14),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105-000835-00,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43 820,0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1 752 800,00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43820,00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Холестерин низкой плотности LDL-C (ЛПНП)  (1х40+1х14),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105-000836-00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49 430,0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1 977 200,00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49430,00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Калибровочный стандарт для липидов (HDLC,LDLC)арт.105-001128-00,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85 130,0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85130,00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Ревматоидный Фактор II (1*40мл+1*11мл) с калибратором (5*0.5мл) арт105-007676-00.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109 790,0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658 740,00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109790,00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Липазы (1*35мл+1*9мл)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105-001541-00,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95 580,0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573 480,00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95580,00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Ферритин R1: 2х18 мл+ R2: 2х10 мл.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:105-006175-00.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FER (Ферритина) 1х4 levels х2 мл.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:105-002311-00.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243 990,0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487 980,00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243990,00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Ненасыщенная железосвязывающая способность Мини,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:105-009265-00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21 010,0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126 060,00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Ненасыщенная железосвязывающая способность,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:105-002307-00 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22 320,0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66 960,00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2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Моющий CD 80 1л, арт. 105-000748-00 Mindray***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25 980,0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1 948 500,00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F7A" w:rsidRPr="004A6F7A" w:rsidTr="004A6F7A">
        <w:trPr>
          <w:trHeight w:val="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Гликолизированный гемоглобин (1х30 мл+1х12 мл) с калибратором и контролем,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:105-001527-00.Mindray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489 300,0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2 446 500,00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D53CD" w:rsidRPr="004A6F7A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5EE5" w:rsidRPr="004A6F7A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220332" w:rsidRPr="004A6F7A" w:rsidRDefault="00C90351" w:rsidP="001B2318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b/>
          <w:sz w:val="16"/>
          <w:szCs w:val="16"/>
        </w:rPr>
        <w:t>По результатам оценки и сопоставления представленных тендерных заявок тендерная комиссия решила:</w:t>
      </w:r>
    </w:p>
    <w:p w:rsidR="00BD76BB" w:rsidRPr="004A6F7A" w:rsidRDefault="00BD76BB" w:rsidP="00036DC1">
      <w:pPr>
        <w:numPr>
          <w:ilvl w:val="0"/>
          <w:numId w:val="16"/>
        </w:numPr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sz w:val="16"/>
          <w:szCs w:val="16"/>
          <w:lang w:val="kk-KZ"/>
        </w:rPr>
        <w:t>Признать лоты №</w:t>
      </w:r>
      <w:r w:rsidRPr="004A6F7A">
        <w:rPr>
          <w:rFonts w:ascii="Times New Roman" w:hAnsi="Times New Roman"/>
          <w:sz w:val="16"/>
          <w:szCs w:val="16"/>
        </w:rPr>
        <w:t xml:space="preserve"> </w:t>
      </w:r>
      <w:r w:rsidR="004A6F7A" w:rsidRPr="004A6F7A">
        <w:rPr>
          <w:rFonts w:ascii="Times New Roman" w:hAnsi="Times New Roman"/>
          <w:sz w:val="16"/>
          <w:szCs w:val="16"/>
          <w:lang w:val="kk-KZ"/>
        </w:rPr>
        <w:t xml:space="preserve">113, 193, 194 </w:t>
      </w:r>
      <w:r w:rsidR="00036DC1" w:rsidRPr="004A6F7A">
        <w:rPr>
          <w:rFonts w:ascii="Times New Roman" w:hAnsi="Times New Roman"/>
          <w:sz w:val="16"/>
          <w:szCs w:val="16"/>
          <w:lang w:val="kk-KZ"/>
        </w:rPr>
        <w:t xml:space="preserve"> несостоявшимися из за отсутствие тендерных заявок.</w:t>
      </w:r>
    </w:p>
    <w:p w:rsidR="009A2641" w:rsidRPr="004A6F7A" w:rsidRDefault="0059150A" w:rsidP="009A26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6"/>
          <w:szCs w:val="16"/>
        </w:rPr>
      </w:pPr>
      <w:r w:rsidRPr="004A6F7A">
        <w:rPr>
          <w:rFonts w:ascii="Times New Roman" w:hAnsi="Times New Roman"/>
          <w:b/>
          <w:sz w:val="16"/>
          <w:szCs w:val="16"/>
          <w:lang w:val="kk-KZ"/>
        </w:rPr>
        <w:t>Наименование победителя (ей)</w:t>
      </w:r>
      <w:r w:rsidRPr="004A6F7A">
        <w:rPr>
          <w:rFonts w:ascii="Times New Roman" w:hAnsi="Times New Roman"/>
          <w:b/>
          <w:sz w:val="16"/>
          <w:szCs w:val="16"/>
        </w:rPr>
        <w:t xml:space="preserve"> тендер</w:t>
      </w:r>
      <w:r w:rsidRPr="004A6F7A">
        <w:rPr>
          <w:rFonts w:ascii="Times New Roman" w:hAnsi="Times New Roman"/>
          <w:b/>
          <w:sz w:val="16"/>
          <w:szCs w:val="16"/>
          <w:lang w:val="kk-KZ"/>
        </w:rPr>
        <w:t>а</w:t>
      </w:r>
      <w:r w:rsidRPr="004A6F7A">
        <w:rPr>
          <w:rFonts w:ascii="Times New Roman" w:hAnsi="Times New Roman"/>
          <w:b/>
          <w:sz w:val="16"/>
          <w:szCs w:val="16"/>
        </w:rPr>
        <w:t xml:space="preserve"> по</w:t>
      </w:r>
      <w:r w:rsidR="009A2641" w:rsidRPr="004A6F7A">
        <w:rPr>
          <w:rFonts w:ascii="Times New Roman" w:hAnsi="Times New Roman"/>
          <w:b/>
          <w:sz w:val="16"/>
          <w:szCs w:val="16"/>
          <w:lang w:val="kk-KZ"/>
        </w:rPr>
        <w:t xml:space="preserve"> каждому лоту</w:t>
      </w:r>
      <w:r w:rsidRPr="004A6F7A">
        <w:rPr>
          <w:rFonts w:ascii="Times New Roman" w:hAnsi="Times New Roman"/>
          <w:b/>
          <w:sz w:val="16"/>
          <w:szCs w:val="16"/>
        </w:rPr>
        <w:t>:</w:t>
      </w:r>
      <w:r w:rsidR="009A2641" w:rsidRPr="004A6F7A">
        <w:rPr>
          <w:rFonts w:ascii="Times New Roman" w:hAnsi="Times New Roman"/>
          <w:b/>
          <w:sz w:val="16"/>
          <w:szCs w:val="16"/>
        </w:rPr>
        <w:t xml:space="preserve"> п. 74</w:t>
      </w:r>
      <w:r w:rsidR="009A2641" w:rsidRPr="004A6F7A">
        <w:rPr>
          <w:rFonts w:ascii="Times New Roman" w:hAnsi="Times New Roman"/>
          <w:sz w:val="16"/>
          <w:szCs w:val="16"/>
        </w:rPr>
        <w:t xml:space="preserve"> </w:t>
      </w:r>
      <w:r w:rsidR="009A2641" w:rsidRPr="004A6F7A">
        <w:rPr>
          <w:rFonts w:ascii="Times New Roman" w:hAnsi="Times New Roman"/>
          <w:b/>
          <w:sz w:val="16"/>
          <w:szCs w:val="16"/>
        </w:rPr>
        <w:t>Параграфа 4, Главы 8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</w:t>
      </w:r>
    </w:p>
    <w:p w:rsidR="0059150A" w:rsidRPr="004A6F7A" w:rsidRDefault="0059150A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873DCF" w:rsidRPr="004A6F7A" w:rsidRDefault="009A2641" w:rsidP="004A6F7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A6F7A">
        <w:rPr>
          <w:rFonts w:ascii="Times New Roman" w:hAnsi="Times New Roman"/>
          <w:b/>
          <w:bCs/>
          <w:sz w:val="16"/>
          <w:szCs w:val="16"/>
          <w:lang w:val="en-US"/>
        </w:rPr>
        <w:t>TOO «</w:t>
      </w:r>
      <w:r w:rsidR="004A6F7A" w:rsidRPr="004A6F7A">
        <w:rPr>
          <w:rFonts w:ascii="Times New Roman" w:hAnsi="Times New Roman"/>
          <w:sz w:val="16"/>
          <w:szCs w:val="16"/>
        </w:rPr>
        <w:t xml:space="preserve"> </w:t>
      </w:r>
      <w:r w:rsidR="004A6F7A" w:rsidRPr="004A6F7A">
        <w:rPr>
          <w:rFonts w:ascii="Times New Roman" w:hAnsi="Times New Roman"/>
          <w:b/>
          <w:bCs/>
          <w:sz w:val="16"/>
          <w:szCs w:val="16"/>
          <w:lang w:val="en-US"/>
        </w:rPr>
        <w:t xml:space="preserve">МухСад </w:t>
      </w:r>
      <w:r w:rsidRPr="004A6F7A">
        <w:rPr>
          <w:rFonts w:ascii="Times New Roman" w:hAnsi="Times New Roman"/>
          <w:b/>
          <w:bCs/>
          <w:sz w:val="16"/>
          <w:szCs w:val="16"/>
          <w:lang w:val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562"/>
        <w:gridCol w:w="1135"/>
        <w:gridCol w:w="1376"/>
        <w:gridCol w:w="1467"/>
        <w:gridCol w:w="1595"/>
      </w:tblGrid>
      <w:tr w:rsidR="004A6F7A" w:rsidRPr="004A6F7A" w:rsidTr="004A6F7A">
        <w:trPr>
          <w:trHeight w:val="300"/>
        </w:trPr>
        <w:tc>
          <w:tcPr>
            <w:tcW w:w="480" w:type="pct"/>
            <w:vMerge w:val="restar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38" w:type="pct"/>
            <w:vMerge w:val="restar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440" w:type="pct"/>
            <w:vMerge w:val="restar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4A6F7A" w:rsidRPr="004A6F7A" w:rsidTr="004A6F7A">
        <w:trPr>
          <w:trHeight w:val="195"/>
        </w:trPr>
        <w:tc>
          <w:tcPr>
            <w:tcW w:w="480" w:type="pct"/>
            <w:vMerge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8" w:type="pct"/>
            <w:vMerge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F7A" w:rsidRPr="004A6F7A" w:rsidTr="004A6F7A">
        <w:trPr>
          <w:trHeight w:val="6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Биохиимечкий анализатор Mindray BS 200</w:t>
            </w:r>
            <w:proofErr w:type="gramStart"/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</w:p>
        </w:tc>
      </w:tr>
      <w:tr w:rsidR="004A6F7A" w:rsidRPr="004A6F7A" w:rsidTr="004A6F7A">
        <w:trPr>
          <w:trHeight w:val="133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Аланинаминотрансфераза (4х35+2х18)  ALT 0102,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:105-000814-00,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433 720,00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Альбумин (ALB) (4*40ml),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105-000822-00,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155 520,00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Альфа-Амилаза (AMY) (1*38ml+1*10ml)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105-000847-00,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517 440,00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Аспартатаминотрансфераза (АСТ) (4*35+2*18)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105-000815-00,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433 720,00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Гаммаглутамилтрансфераза (ГГТ)/(GGT)  (4*35ml+2*18ml)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105-000817-00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22 160,0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132 960,00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Глюкоза (4*40ML+2*20ML) GLU0102,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105-000849-00 Mindray  GLU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364 000,00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Железо (Fe) (C and Q) (2×40мл+1×16мл) артикул: 105-001583-00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30 740,0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184 440,00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Кальций (Ca) (4*40ml)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105-000825-00,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49 320,00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19 790,0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949 920,00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Креатинкиназа (кинетический,  УФ метод) 2*35 +1*18 СК kit 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105-004615-00,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34 210,0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171 050,00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Магний (Mg) (4*40ml) артикул: 105-000834-00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88 300,00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Мочевая кислота (4*40ml+2*20ml) (UA) 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105-000848-00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19 810,0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158 480,00</w:t>
            </w:r>
          </w:p>
        </w:tc>
      </w:tr>
      <w:tr w:rsidR="004A6F7A" w:rsidRPr="004A6F7A" w:rsidTr="004A6F7A">
        <w:trPr>
          <w:trHeight w:val="8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Мочевина UREA (4х35мл+2х18мл)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105-000824-00,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458 150,00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218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белок (4*40ML)  (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  TP0102, арт: 105-000823-00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262 920,00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Билирубин общий (4*35ml+2*18ml) (Bil Т) TBI0202,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105-000826-00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23 080,0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646 240,00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Билирубин прямой (4*35ml+2*18ml) (Bil D) DBI0202,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105-000827-00,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23 080,0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Общий холестерин (ТС) (4х40мл)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105-000820-00,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282 560,00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Триглицериды (4*40ml)  (TG) TG0102,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105-000821-00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283 680,00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Щелочная фосфатаза (ALP) 4*35ml+2*18ml),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105-000816-00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72 120,00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Мультикалибратор</w:t>
            </w: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(10</w:t>
            </w: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3 ml),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: 105-001144-00 Multi Sera Calibrator 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97 130,0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291 390,00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МультиКонтроль Клин Чем уровень 1, 6х5 мл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:105-009119-00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МультиКонтроль Клин Чем уровень 2, 6х5 мл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:105-009120-00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С-реактивный белок   (CRP)   (Метод нефелометрии) (1х40+1х10),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:105-000841-00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35 340,0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1 767 000,00</w:t>
            </w:r>
          </w:p>
        </w:tc>
      </w:tr>
      <w:tr w:rsidR="004A6F7A" w:rsidRPr="004A6F7A" w:rsidTr="004A6F7A">
        <w:trPr>
          <w:trHeight w:val="69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специф. белков, 5×1мл (C3,C4,CRP, IgA,IgG,IgM, С реактивный белок) 105-001129-00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116 190,0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232 380,00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Холестерин высокой плотности HDL-C  (ЛПВП) (1х40+1х14),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105-000835-00,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43 820,0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1 752 800,00</w:t>
            </w:r>
          </w:p>
        </w:tc>
      </w:tr>
      <w:tr w:rsidR="004A6F7A" w:rsidRPr="004A6F7A" w:rsidTr="004A6F7A">
        <w:trPr>
          <w:trHeight w:val="89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Холестерин низкой плотности LDL-C (ЛПНП)  (1х40+1х14),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105-000836-00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49 430,0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1 977 200,00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Калибровочный стандарт для липидов (HDLC,LDLC)арт.105-001128-00,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85 130,0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170 260,00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Ревматоидный Фактор II (1*40мл+1*11мл) с калибратором (5*0.5мл) арт105-007676-00.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109 790,0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658 740,00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Липазы (1*35мл+1*9мл)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105-001541-00,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95 580,0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573 480,00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Гликолизированный гемоглобин (1х30 мл+1х12 мл) с калибратором и контролем,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:105-001527-00.Mindray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350 410,0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2 102 460,00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Ферритин R1: 2х18 мл+ R2: 2х10 мл.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:105-006175-00.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1 982 000,00</w:t>
            </w:r>
          </w:p>
        </w:tc>
      </w:tr>
      <w:tr w:rsidR="004A6F7A" w:rsidRPr="004A6F7A" w:rsidTr="004A6F7A">
        <w:trPr>
          <w:trHeight w:val="13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FER (Ферритина) 1х4 levels х2 мл.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:105-002311-00.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243 990,0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487 980,00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Ненасыщенная железосвязывающая способность Мини,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:105-009265-00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21 010,0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126 060,00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Ненасыщенная железосвязывающая способность,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:105-002307-00 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22 320,0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66 960,00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Моющий CD 80 1л, арт. 105-000748-00 Mindray***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25 980,0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1 948 500,00</w:t>
            </w:r>
          </w:p>
        </w:tc>
      </w:tr>
      <w:tr w:rsidR="004A6F7A" w:rsidRPr="004A6F7A" w:rsidTr="004A6F7A">
        <w:trPr>
          <w:trHeight w:val="60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38" w:type="pct"/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Гликолизированный гемоглобин (1х30 мл+1х12 мл) с калибратором и контролем, 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:105-001527-00.Mindray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489 300,0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2 446 500,00</w:t>
            </w:r>
          </w:p>
        </w:tc>
      </w:tr>
    </w:tbl>
    <w:p w:rsidR="009A2641" w:rsidRPr="004A6F7A" w:rsidRDefault="009A2641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253D21" w:rsidRPr="004A6F7A" w:rsidRDefault="00253D21" w:rsidP="004A6F7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A6F7A">
        <w:rPr>
          <w:rFonts w:ascii="Times New Roman" w:hAnsi="Times New Roman"/>
          <w:b/>
          <w:bCs/>
          <w:sz w:val="16"/>
          <w:szCs w:val="16"/>
        </w:rPr>
        <w:t>ТОО «</w:t>
      </w:r>
      <w:r w:rsidR="004A6F7A" w:rsidRPr="004A6F7A">
        <w:rPr>
          <w:rFonts w:ascii="Times New Roman" w:hAnsi="Times New Roman"/>
          <w:b/>
          <w:bCs/>
          <w:sz w:val="16"/>
          <w:szCs w:val="16"/>
        </w:rPr>
        <w:t>Sivital Казахстан</w:t>
      </w:r>
      <w:r w:rsidRPr="004A6F7A">
        <w:rPr>
          <w:rFonts w:ascii="Times New Roman" w:hAnsi="Times New Roman"/>
          <w:b/>
          <w:bCs/>
          <w:sz w:val="16"/>
          <w:szCs w:val="16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8"/>
        <w:gridCol w:w="7441"/>
        <w:gridCol w:w="1639"/>
        <w:gridCol w:w="1639"/>
        <w:gridCol w:w="1639"/>
        <w:gridCol w:w="1639"/>
      </w:tblGrid>
      <w:tr w:rsidR="004A6F7A" w:rsidRPr="004A6F7A" w:rsidTr="004A6F7A">
        <w:trPr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 краткая характеристика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Количесво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4A6F7A" w:rsidRPr="004A6F7A" w:rsidTr="004A6F7A">
        <w:trPr>
          <w:trHeight w:val="19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F7A" w:rsidRPr="004A6F7A" w:rsidTr="004A6F7A">
        <w:trPr>
          <w:trHeight w:val="1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ЭКСПРЕСС АНАЛИЗАТОР МОЧИ  Combilayzer 13</w:t>
            </w:r>
          </w:p>
        </w:tc>
      </w:tr>
      <w:tr w:rsidR="004A6F7A" w:rsidRPr="004A6F7A" w:rsidTr="004A6F7A">
        <w:trPr>
          <w:trHeight w:val="6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полосы « Combina 13 » на 13 параметров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17222,00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7A" w:rsidRPr="004A6F7A" w:rsidRDefault="004A6F7A" w:rsidP="004A6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6F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688880,00</w:t>
            </w:r>
          </w:p>
        </w:tc>
      </w:tr>
    </w:tbl>
    <w:p w:rsidR="00253D21" w:rsidRPr="004A6F7A" w:rsidRDefault="00253D21" w:rsidP="00A669A1">
      <w:pPr>
        <w:pStyle w:val="a3"/>
        <w:spacing w:after="0"/>
        <w:ind w:left="360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59150A" w:rsidRPr="004A6F7A" w:rsidRDefault="0059150A" w:rsidP="00A669A1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</w:rPr>
      </w:pPr>
      <w:r w:rsidRPr="004A6F7A">
        <w:rPr>
          <w:rFonts w:ascii="Times New Roman" w:hAnsi="Times New Roman"/>
          <w:sz w:val="16"/>
          <w:szCs w:val="16"/>
        </w:rPr>
        <w:tab/>
      </w:r>
    </w:p>
    <w:p w:rsidR="0059150A" w:rsidRPr="004A6F7A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6"/>
          <w:szCs w:val="16"/>
        </w:rPr>
      </w:pPr>
      <w:r w:rsidRPr="004A6F7A">
        <w:rPr>
          <w:rFonts w:ascii="Times New Roman" w:hAnsi="Times New Roman"/>
          <w:b/>
          <w:sz w:val="16"/>
          <w:szCs w:val="16"/>
        </w:rPr>
        <w:t xml:space="preserve">Экспертное мнение </w:t>
      </w:r>
      <w:r w:rsidRPr="004A6F7A">
        <w:rPr>
          <w:rFonts w:ascii="Times New Roman" w:hAnsi="Times New Roman"/>
          <w:b/>
          <w:sz w:val="16"/>
          <w:szCs w:val="16"/>
          <w:lang w:val="kk-KZ"/>
        </w:rPr>
        <w:t xml:space="preserve">не </w:t>
      </w:r>
      <w:r w:rsidRPr="004A6F7A">
        <w:rPr>
          <w:rFonts w:ascii="Times New Roman" w:hAnsi="Times New Roman"/>
          <w:b/>
          <w:sz w:val="16"/>
          <w:szCs w:val="16"/>
        </w:rPr>
        <w:t>прилагается.</w:t>
      </w:r>
    </w:p>
    <w:p w:rsidR="0059150A" w:rsidRPr="004A6F7A" w:rsidRDefault="0059150A" w:rsidP="0059150A">
      <w:pPr>
        <w:pStyle w:val="a3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13A01" w:rsidRPr="004A6F7A" w:rsidRDefault="00213A01" w:rsidP="000A2E23">
      <w:pPr>
        <w:spacing w:after="0" w:line="360" w:lineRule="auto"/>
        <w:rPr>
          <w:rStyle w:val="s0"/>
          <w:b/>
          <w:sz w:val="16"/>
          <w:szCs w:val="16"/>
        </w:rPr>
      </w:pPr>
    </w:p>
    <w:p w:rsidR="000A2E23" w:rsidRPr="004A6F7A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4A6F7A">
        <w:rPr>
          <w:rStyle w:val="s0"/>
          <w:b/>
          <w:sz w:val="16"/>
          <w:szCs w:val="16"/>
        </w:rPr>
        <w:t>Председатель тендерной комиссии</w:t>
      </w:r>
      <w:r w:rsidRPr="004A6F7A">
        <w:rPr>
          <w:rStyle w:val="s0"/>
          <w:sz w:val="16"/>
          <w:szCs w:val="16"/>
        </w:rPr>
        <w:t xml:space="preserve"> ___________________________ </w:t>
      </w:r>
      <w:r w:rsidR="00A669A1" w:rsidRPr="004A6F7A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Pr="004A6F7A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4A6F7A" w:rsidRDefault="00355BE1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</w:p>
    <w:p w:rsidR="000A2E23" w:rsidRPr="004A6F7A" w:rsidRDefault="000A2E23" w:rsidP="00355BE1">
      <w:pPr>
        <w:spacing w:after="0" w:line="240" w:lineRule="auto"/>
        <w:rPr>
          <w:rStyle w:val="s0"/>
          <w:b/>
          <w:color w:val="auto"/>
          <w:sz w:val="16"/>
          <w:szCs w:val="16"/>
        </w:rPr>
      </w:pPr>
      <w:r w:rsidRPr="004A6F7A">
        <w:rPr>
          <w:rStyle w:val="s0"/>
          <w:b/>
          <w:color w:val="auto"/>
          <w:sz w:val="16"/>
          <w:szCs w:val="16"/>
        </w:rPr>
        <w:t xml:space="preserve">Заместитель председателя </w:t>
      </w:r>
    </w:p>
    <w:p w:rsidR="00355BE1" w:rsidRPr="004A6F7A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4A6F7A">
        <w:rPr>
          <w:rStyle w:val="s0"/>
          <w:b/>
          <w:color w:val="auto"/>
          <w:sz w:val="16"/>
          <w:szCs w:val="16"/>
        </w:rPr>
        <w:t>тендерной комиссии</w:t>
      </w:r>
      <w:r w:rsidRPr="004A6F7A">
        <w:rPr>
          <w:rStyle w:val="s0"/>
          <w:color w:val="auto"/>
          <w:sz w:val="16"/>
          <w:szCs w:val="16"/>
        </w:rPr>
        <w:t xml:space="preserve">                          ___________________________  </w:t>
      </w:r>
      <w:r w:rsidR="00A669A1" w:rsidRPr="004A6F7A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</w:p>
    <w:p w:rsidR="00A669A1" w:rsidRPr="004A6F7A" w:rsidRDefault="00A669A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4A6F7A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4A6F7A">
        <w:rPr>
          <w:rStyle w:val="s0"/>
          <w:b/>
          <w:color w:val="auto"/>
          <w:sz w:val="16"/>
          <w:szCs w:val="16"/>
        </w:rPr>
        <w:t>Члены тендерной комиссии</w:t>
      </w:r>
      <w:r w:rsidRPr="004A6F7A">
        <w:rPr>
          <w:rStyle w:val="s0"/>
          <w:color w:val="auto"/>
          <w:sz w:val="16"/>
          <w:szCs w:val="16"/>
        </w:rPr>
        <w:t xml:space="preserve">            ___________________________  </w:t>
      </w:r>
      <w:r w:rsidR="00A669A1" w:rsidRPr="004A6F7A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355BE1" w:rsidRPr="004A6F7A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4A6F7A" w:rsidRDefault="00355BE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4A6F7A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DF29CB" w:rsidRPr="004A6F7A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4A6F7A">
        <w:rPr>
          <w:rStyle w:val="s0"/>
          <w:color w:val="auto"/>
          <w:sz w:val="16"/>
          <w:szCs w:val="16"/>
        </w:rPr>
        <w:t xml:space="preserve">                                                               ___________________________  </w:t>
      </w:r>
      <w:r w:rsidR="00A669A1" w:rsidRPr="004A6F7A">
        <w:rPr>
          <w:rFonts w:ascii="Times New Roman" w:eastAsia="Yu Gothic UI Semibold" w:hAnsi="Times New Roman"/>
          <w:sz w:val="16"/>
          <w:szCs w:val="16"/>
          <w:lang w:val="kk-KZ"/>
        </w:rPr>
        <w:t xml:space="preserve">Жумекенова А. М. – </w:t>
      </w:r>
      <w:proofErr w:type="gramStart"/>
      <w:r w:rsidR="00A669A1" w:rsidRPr="004A6F7A">
        <w:rPr>
          <w:rFonts w:ascii="Times New Roman" w:eastAsia="Yu Gothic UI Semibold" w:hAnsi="Times New Roman"/>
          <w:sz w:val="16"/>
          <w:szCs w:val="16"/>
          <w:lang w:val="kk-KZ"/>
        </w:rPr>
        <w:t>Заведующая аптеки</w:t>
      </w:r>
      <w:proofErr w:type="gramEnd"/>
      <w:r w:rsidR="00A669A1" w:rsidRPr="004A6F7A">
        <w:rPr>
          <w:rStyle w:val="s0"/>
          <w:color w:val="auto"/>
          <w:sz w:val="16"/>
          <w:szCs w:val="16"/>
        </w:rPr>
        <w:t>.</w:t>
      </w:r>
    </w:p>
    <w:p w:rsidR="00DF29CB" w:rsidRPr="004A6F7A" w:rsidRDefault="00DF29CB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355BE1" w:rsidRPr="004A6F7A" w:rsidRDefault="00355BE1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0A2E23" w:rsidRPr="004A6F7A" w:rsidRDefault="000A2E23" w:rsidP="00355BE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4A6F7A">
        <w:rPr>
          <w:rStyle w:val="s0"/>
          <w:b/>
          <w:color w:val="auto"/>
          <w:sz w:val="16"/>
          <w:szCs w:val="16"/>
        </w:rPr>
        <w:t>Секретарь тендерной комиссии</w:t>
      </w:r>
      <w:r w:rsidRPr="004A6F7A">
        <w:rPr>
          <w:rStyle w:val="s0"/>
          <w:color w:val="auto"/>
          <w:sz w:val="16"/>
          <w:szCs w:val="16"/>
        </w:rPr>
        <w:t xml:space="preserve">     ___________________________  </w:t>
      </w:r>
      <w:r w:rsidR="00A669A1" w:rsidRPr="004A6F7A">
        <w:rPr>
          <w:rFonts w:ascii="Times New Roman" w:hAnsi="Times New Roman"/>
          <w:sz w:val="16"/>
          <w:szCs w:val="16"/>
        </w:rPr>
        <w:t>Ракотянский Г. К. – специалист отдела государственных закупок</w:t>
      </w:r>
      <w:r w:rsidR="0056486E" w:rsidRPr="004A6F7A">
        <w:rPr>
          <w:rStyle w:val="s0"/>
          <w:color w:val="auto"/>
          <w:sz w:val="16"/>
          <w:szCs w:val="16"/>
          <w:lang w:val="kk-KZ"/>
        </w:rPr>
        <w:t>.</w:t>
      </w:r>
    </w:p>
    <w:sectPr w:rsidR="000A2E23" w:rsidRPr="004A6F7A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01" w:rsidRDefault="00FE7401" w:rsidP="008B00C8">
      <w:pPr>
        <w:spacing w:after="0" w:line="240" w:lineRule="auto"/>
      </w:pPr>
      <w:r>
        <w:separator/>
      </w:r>
    </w:p>
  </w:endnote>
  <w:endnote w:type="continuationSeparator" w:id="0">
    <w:p w:rsidR="00FE7401" w:rsidRDefault="00FE7401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01" w:rsidRDefault="00FE7401" w:rsidP="008B00C8">
      <w:pPr>
        <w:spacing w:after="0" w:line="240" w:lineRule="auto"/>
      </w:pPr>
      <w:r>
        <w:separator/>
      </w:r>
    </w:p>
  </w:footnote>
  <w:footnote w:type="continuationSeparator" w:id="0">
    <w:p w:rsidR="00FE7401" w:rsidRDefault="00FE7401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93710"/>
    <w:multiLevelType w:val="hybridMultilevel"/>
    <w:tmpl w:val="8FB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10B"/>
    <w:multiLevelType w:val="hybridMultilevel"/>
    <w:tmpl w:val="2F5A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6DC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9AE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38EB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7D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3D21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33F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450"/>
    <w:rsid w:val="002E0BF0"/>
    <w:rsid w:val="002F0B1C"/>
    <w:rsid w:val="002F4404"/>
    <w:rsid w:val="002F62AF"/>
    <w:rsid w:val="003054AB"/>
    <w:rsid w:val="00315084"/>
    <w:rsid w:val="003162C8"/>
    <w:rsid w:val="00316F2D"/>
    <w:rsid w:val="003172AD"/>
    <w:rsid w:val="00320B64"/>
    <w:rsid w:val="00325796"/>
    <w:rsid w:val="00333219"/>
    <w:rsid w:val="0033323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07EB"/>
    <w:rsid w:val="00361649"/>
    <w:rsid w:val="0036486A"/>
    <w:rsid w:val="00364D86"/>
    <w:rsid w:val="00367114"/>
    <w:rsid w:val="00371979"/>
    <w:rsid w:val="00371EDB"/>
    <w:rsid w:val="00375B84"/>
    <w:rsid w:val="00377753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3109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6C0B"/>
    <w:rsid w:val="00407EC2"/>
    <w:rsid w:val="0041213F"/>
    <w:rsid w:val="00413AAA"/>
    <w:rsid w:val="00415ED3"/>
    <w:rsid w:val="00421A85"/>
    <w:rsid w:val="00421B1D"/>
    <w:rsid w:val="00423555"/>
    <w:rsid w:val="00423A3A"/>
    <w:rsid w:val="0042651C"/>
    <w:rsid w:val="00426F90"/>
    <w:rsid w:val="00430E23"/>
    <w:rsid w:val="00432D0E"/>
    <w:rsid w:val="00433EC3"/>
    <w:rsid w:val="00434967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25FD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6F7A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045F"/>
    <w:rsid w:val="00522210"/>
    <w:rsid w:val="00522DDF"/>
    <w:rsid w:val="0052423C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898"/>
    <w:rsid w:val="005D4AD8"/>
    <w:rsid w:val="005D71C7"/>
    <w:rsid w:val="005E1038"/>
    <w:rsid w:val="005F3690"/>
    <w:rsid w:val="005F420F"/>
    <w:rsid w:val="005F430A"/>
    <w:rsid w:val="005F5FA0"/>
    <w:rsid w:val="005F70FA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5583"/>
    <w:rsid w:val="006262E2"/>
    <w:rsid w:val="0062687B"/>
    <w:rsid w:val="006273A9"/>
    <w:rsid w:val="006306C4"/>
    <w:rsid w:val="00630C57"/>
    <w:rsid w:val="006320C0"/>
    <w:rsid w:val="00633CB6"/>
    <w:rsid w:val="0063500F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573C4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1A1E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ECA"/>
    <w:rsid w:val="00711D66"/>
    <w:rsid w:val="00713165"/>
    <w:rsid w:val="0071363A"/>
    <w:rsid w:val="0071428A"/>
    <w:rsid w:val="00720CDC"/>
    <w:rsid w:val="00724506"/>
    <w:rsid w:val="00731BD8"/>
    <w:rsid w:val="00731CA1"/>
    <w:rsid w:val="00736287"/>
    <w:rsid w:val="00736DE0"/>
    <w:rsid w:val="00737CB7"/>
    <w:rsid w:val="00740BE5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2641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50F01"/>
    <w:rsid w:val="00A523D4"/>
    <w:rsid w:val="00A546DE"/>
    <w:rsid w:val="00A56E9D"/>
    <w:rsid w:val="00A62DE4"/>
    <w:rsid w:val="00A651B2"/>
    <w:rsid w:val="00A65846"/>
    <w:rsid w:val="00A669A1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1434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1DE9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AF6A80"/>
    <w:rsid w:val="00B00541"/>
    <w:rsid w:val="00B00647"/>
    <w:rsid w:val="00B0185C"/>
    <w:rsid w:val="00B034B8"/>
    <w:rsid w:val="00B05D85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D76BB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1536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64F"/>
    <w:rsid w:val="00C75FA1"/>
    <w:rsid w:val="00C76CCA"/>
    <w:rsid w:val="00C77EC2"/>
    <w:rsid w:val="00C77FD7"/>
    <w:rsid w:val="00C80A00"/>
    <w:rsid w:val="00C84525"/>
    <w:rsid w:val="00C84F79"/>
    <w:rsid w:val="00C85557"/>
    <w:rsid w:val="00C86915"/>
    <w:rsid w:val="00C90351"/>
    <w:rsid w:val="00C91FA1"/>
    <w:rsid w:val="00C962CB"/>
    <w:rsid w:val="00C9796B"/>
    <w:rsid w:val="00CA1F12"/>
    <w:rsid w:val="00CA2CA6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51D3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5C1A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62A5"/>
    <w:rsid w:val="00EF6EBF"/>
    <w:rsid w:val="00EF74E1"/>
    <w:rsid w:val="00EF7D0A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01B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66731"/>
    <w:rsid w:val="00F71496"/>
    <w:rsid w:val="00F75668"/>
    <w:rsid w:val="00F77A5E"/>
    <w:rsid w:val="00F8051F"/>
    <w:rsid w:val="00F815C8"/>
    <w:rsid w:val="00F83502"/>
    <w:rsid w:val="00F83AA9"/>
    <w:rsid w:val="00F84013"/>
    <w:rsid w:val="00F84E9C"/>
    <w:rsid w:val="00F92907"/>
    <w:rsid w:val="00FA1213"/>
    <w:rsid w:val="00FA31A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401"/>
    <w:rsid w:val="00FE79CC"/>
    <w:rsid w:val="00FF0B4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A86B-2505-41AD-BDEE-EF673F00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admin</cp:lastModifiedBy>
  <cp:revision>11</cp:revision>
  <cp:lastPrinted>2021-07-15T04:57:00Z</cp:lastPrinted>
  <dcterms:created xsi:type="dcterms:W3CDTF">2022-03-09T02:56:00Z</dcterms:created>
  <dcterms:modified xsi:type="dcterms:W3CDTF">2022-05-25T04:58:00Z</dcterms:modified>
</cp:coreProperties>
</file>